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A6A" w:rsidRDefault="00F51C43" w:rsidP="00F51C43">
      <w:pPr>
        <w:jc w:val="center"/>
      </w:pPr>
      <w:r w:rsidRPr="00D62BF4">
        <w:rPr>
          <w:i/>
          <w:sz w:val="20"/>
          <w:szCs w:val="20"/>
          <w:highlight w:val="green"/>
        </w:rPr>
        <w:t>(утверждено приказом Комитета по конкурентной политике Мурманской области</w:t>
      </w:r>
      <w:r w:rsidRPr="00D62BF4">
        <w:rPr>
          <w:b/>
          <w:i/>
          <w:sz w:val="20"/>
          <w:szCs w:val="20"/>
          <w:highlight w:val="green"/>
        </w:rPr>
        <w:t xml:space="preserve"> </w:t>
      </w:r>
      <w:r w:rsidRPr="00D62BF4">
        <w:rPr>
          <w:i/>
          <w:sz w:val="20"/>
          <w:szCs w:val="20"/>
          <w:highlight w:val="green"/>
        </w:rPr>
        <w:t>от 28.01.2026 № 9)</w:t>
      </w:r>
    </w:p>
    <w:p w:rsidR="00F51C43" w:rsidRDefault="00F51C43" w:rsidP="009C5A6A"/>
    <w:p w:rsidR="0027559F" w:rsidRDefault="00801F17" w:rsidP="009F7A0A">
      <w:pPr>
        <w:ind w:left="4678"/>
        <w:rPr>
          <w:b/>
        </w:rPr>
      </w:pPr>
      <w:r w:rsidRPr="00A11216">
        <w:rPr>
          <w:b/>
        </w:rPr>
        <w:t>Утверждено заказчиком</w:t>
      </w:r>
    </w:p>
    <w:p w:rsidR="00943953" w:rsidRDefault="00AA14D2" w:rsidP="009F7A0A">
      <w:pPr>
        <w:ind w:left="4678"/>
      </w:pPr>
    </w:p>
    <w:p w:rsidR="0027559F" w:rsidRPr="002A3760" w:rsidRDefault="00801F17" w:rsidP="009F7A0A">
      <w:pPr>
        <w:ind w:left="4678"/>
      </w:pPr>
      <w:r>
        <w:t xml:space="preserve">Организация: </w:t>
      </w:r>
    </w:p>
    <w:p w:rsidR="002A3760" w:rsidRPr="00A11216" w:rsidRDefault="00B27060" w:rsidP="009F7A0A">
      <w:pPr>
        <w:ind w:left="4678"/>
        <w:rPr>
          <w:b/>
        </w:rPr>
      </w:pPr>
      <w:r>
        <w:t>Сертификат</w:t>
      </w:r>
      <w:r w:rsidR="00801F17">
        <w:t xml:space="preserve">: </w:t>
      </w:r>
    </w:p>
    <w:p w:rsidR="002A3760" w:rsidRPr="0024496E" w:rsidRDefault="00801F17" w:rsidP="009F7A0A">
      <w:pPr>
        <w:ind w:left="4678"/>
      </w:pPr>
      <w:r>
        <w:t xml:space="preserve">Дата подписания: </w:t>
      </w:r>
    </w:p>
    <w:p w:rsidR="002A3760" w:rsidRDefault="00AA14D2" w:rsidP="002A3760"/>
    <w:p w:rsidR="00D75C43" w:rsidRPr="00127054" w:rsidRDefault="00AA14D2" w:rsidP="009C5A6A"/>
    <w:p w:rsidR="002A3760" w:rsidRPr="006B3963" w:rsidRDefault="00801F17" w:rsidP="002A3760">
      <w:pPr>
        <w:jc w:val="center"/>
        <w:rPr>
          <w:b/>
        </w:rPr>
      </w:pPr>
      <w:r w:rsidRPr="006B3963">
        <w:rPr>
          <w:b/>
        </w:rPr>
        <w:t xml:space="preserve">Состав </w:t>
      </w:r>
    </w:p>
    <w:p w:rsidR="002A3760" w:rsidRPr="006B3963" w:rsidRDefault="00801F17" w:rsidP="002A3760">
      <w:pPr>
        <w:jc w:val="center"/>
        <w:rPr>
          <w:b/>
        </w:rPr>
      </w:pPr>
      <w:r w:rsidRPr="006B3963">
        <w:rPr>
          <w:b/>
        </w:rPr>
        <w:t>извещения об осуществлении закупки</w:t>
      </w:r>
    </w:p>
    <w:p w:rsidR="002A3760" w:rsidRDefault="00AA14D2" w:rsidP="002A3760"/>
    <w:p w:rsidR="002A3760" w:rsidRDefault="00801F17" w:rsidP="002A3760">
      <w:pPr>
        <w:ind w:firstLine="708"/>
        <w:jc w:val="both"/>
      </w:pPr>
      <w:r>
        <w:t xml:space="preserve">В соответствии с разделом </w:t>
      </w:r>
      <w:r w:rsidRPr="007B6E0D">
        <w:t xml:space="preserve">IV </w:t>
      </w:r>
      <w:r w:rsidRPr="00C75939">
        <w:t>Положения о системе закупок в Мурманской области,</w:t>
      </w:r>
      <w:r>
        <w:t xml:space="preserve"> утвержденного п</w:t>
      </w:r>
      <w:r w:rsidRPr="007B6E0D">
        <w:t>остановлени</w:t>
      </w:r>
      <w:r>
        <w:t>ем</w:t>
      </w:r>
      <w:r w:rsidRPr="007B6E0D">
        <w:t xml:space="preserve"> Правительства Му</w:t>
      </w:r>
      <w:r>
        <w:t>рманской области от 18.12.2020 №</w:t>
      </w:r>
      <w:r w:rsidRPr="007B6E0D">
        <w:t xml:space="preserve"> 899-ПП</w:t>
      </w:r>
      <w:r>
        <w:t xml:space="preserve"> «</w:t>
      </w:r>
      <w:r w:rsidRPr="007B6E0D">
        <w:t>Об организации закупок в Мурманской области</w:t>
      </w:r>
      <w:r w:rsidR="00614EC0">
        <w:t>»</w:t>
      </w:r>
      <w:r w:rsidR="00654957">
        <w:t>,</w:t>
      </w:r>
      <w:r w:rsidR="00614EC0">
        <w:t xml:space="preserve"> </w:t>
      </w:r>
      <w:r w:rsidR="00614EC0" w:rsidRPr="00614EC0">
        <w:rPr>
          <w:b/>
        </w:rPr>
        <w:t>з</w:t>
      </w:r>
      <w:r w:rsidRPr="00A11216">
        <w:rPr>
          <w:b/>
        </w:rPr>
        <w:t>аказчик</w:t>
      </w:r>
      <w:r>
        <w:t xml:space="preserve"> утверждает </w:t>
      </w:r>
      <w:r w:rsidR="00614EC0">
        <w:t xml:space="preserve">настоящее </w:t>
      </w:r>
      <w:r>
        <w:t>извещение</w:t>
      </w:r>
      <w:r w:rsidR="00614EC0" w:rsidRPr="00614EC0">
        <w:t xml:space="preserve"> об осуществлении закупки</w:t>
      </w:r>
      <w:r>
        <w:t xml:space="preserve"> и документы, входящие в </w:t>
      </w:r>
      <w:r w:rsidR="00614EC0">
        <w:t>его состав</w:t>
      </w:r>
      <w:r>
        <w:t>:</w:t>
      </w:r>
    </w:p>
    <w:p w:rsidR="002A3760" w:rsidRDefault="00614EC0" w:rsidP="002A3760">
      <w:pPr>
        <w:ind w:firstLine="708"/>
        <w:jc w:val="both"/>
      </w:pPr>
      <w:r>
        <w:t>1)</w:t>
      </w:r>
      <w:r w:rsidR="00801F17">
        <w:t xml:space="preserve"> </w:t>
      </w:r>
      <w:r w:rsidR="00801F17" w:rsidRPr="00A11216">
        <w:t>описание объекта закупки</w:t>
      </w:r>
      <w:r w:rsidR="00801F17">
        <w:t>;</w:t>
      </w:r>
    </w:p>
    <w:p w:rsidR="002A3760" w:rsidRDefault="00614EC0" w:rsidP="002A3760">
      <w:pPr>
        <w:ind w:firstLine="708"/>
        <w:jc w:val="both"/>
      </w:pPr>
      <w:r>
        <w:t>2)</w:t>
      </w:r>
      <w:r w:rsidR="00801F17">
        <w:t xml:space="preserve"> </w:t>
      </w:r>
      <w:r w:rsidR="00801F17" w:rsidRPr="00A11216">
        <w:t>обоснование начальной (максимальной) цены контракта</w:t>
      </w:r>
      <w:r w:rsidR="00801F17">
        <w:t>;</w:t>
      </w:r>
    </w:p>
    <w:p w:rsidR="002A3760" w:rsidRDefault="00614EC0" w:rsidP="002A3760">
      <w:pPr>
        <w:ind w:firstLine="708"/>
        <w:jc w:val="both"/>
      </w:pPr>
      <w:r>
        <w:t>3)</w:t>
      </w:r>
      <w:r w:rsidR="00801F17">
        <w:t xml:space="preserve"> </w:t>
      </w:r>
      <w:r w:rsidR="00801F17" w:rsidRPr="00A11216">
        <w:t>требования к содержанию, составу заявки на участие в закупке</w:t>
      </w:r>
      <w:r w:rsidR="00801F17">
        <w:t>;</w:t>
      </w:r>
    </w:p>
    <w:p w:rsidR="002A3760" w:rsidRDefault="00614EC0" w:rsidP="002A3760">
      <w:pPr>
        <w:ind w:firstLine="708"/>
        <w:jc w:val="both"/>
      </w:pPr>
      <w:r>
        <w:t>4)</w:t>
      </w:r>
      <w:r w:rsidR="00801F17">
        <w:t xml:space="preserve"> проект контракта;</w:t>
      </w:r>
    </w:p>
    <w:p w:rsidR="002A3760" w:rsidRDefault="00614EC0" w:rsidP="002A3760">
      <w:pPr>
        <w:ind w:firstLine="708"/>
        <w:jc w:val="both"/>
      </w:pPr>
      <w:r>
        <w:t>5)</w:t>
      </w:r>
      <w:r w:rsidR="00801F17">
        <w:t xml:space="preserve"> </w:t>
      </w:r>
      <w:r w:rsidR="00801F17" w:rsidRPr="00A11216">
        <w:t xml:space="preserve">иные документы </w:t>
      </w:r>
      <w:r w:rsidR="00801F17">
        <w:t>извещения.</w:t>
      </w:r>
    </w:p>
    <w:p w:rsidR="00614EC0" w:rsidRDefault="00614EC0" w:rsidP="002A3760">
      <w:pPr>
        <w:ind w:firstLine="708"/>
        <w:jc w:val="both"/>
      </w:pPr>
    </w:p>
    <w:p w:rsidR="00AA14D2" w:rsidRDefault="00AA14D2" w:rsidP="002A3760">
      <w:pPr>
        <w:ind w:firstLine="708"/>
        <w:jc w:val="both"/>
      </w:pPr>
    </w:p>
    <w:p w:rsidR="00614EC0" w:rsidRDefault="00614EC0" w:rsidP="00614EC0">
      <w:pPr>
        <w:jc w:val="both"/>
      </w:pPr>
      <w:r>
        <w:t>__________________________________________________________________________________</w:t>
      </w:r>
    </w:p>
    <w:p w:rsidR="00614EC0" w:rsidRDefault="00614EC0" w:rsidP="002A3760">
      <w:pPr>
        <w:ind w:firstLine="708"/>
        <w:jc w:val="both"/>
      </w:pPr>
    </w:p>
    <w:p w:rsidR="00AA14D2" w:rsidRDefault="00AA14D2" w:rsidP="002A3760">
      <w:pPr>
        <w:ind w:firstLine="708"/>
        <w:jc w:val="both"/>
        <w:rPr>
          <w:b/>
          <w:i/>
          <w:sz w:val="20"/>
          <w:szCs w:val="20"/>
        </w:rPr>
      </w:pPr>
    </w:p>
    <w:p w:rsidR="00AA14D2" w:rsidRPr="00AA14D2" w:rsidRDefault="00AA14D2" w:rsidP="002A3760">
      <w:pPr>
        <w:ind w:firstLine="708"/>
        <w:jc w:val="both"/>
        <w:rPr>
          <w:b/>
          <w:i/>
          <w:szCs w:val="24"/>
        </w:rPr>
      </w:pPr>
      <w:bookmarkStart w:id="0" w:name="_GoBack"/>
      <w:bookmarkEnd w:id="0"/>
      <w:r w:rsidRPr="00AA14D2">
        <w:rPr>
          <w:b/>
          <w:i/>
          <w:szCs w:val="24"/>
        </w:rPr>
        <w:t>Дополнительная информация:</w:t>
      </w:r>
    </w:p>
    <w:p w:rsidR="00614EC0" w:rsidRPr="00AA14D2" w:rsidRDefault="00614EC0" w:rsidP="002A3760">
      <w:pPr>
        <w:ind w:firstLine="708"/>
        <w:jc w:val="both"/>
        <w:rPr>
          <w:szCs w:val="24"/>
        </w:rPr>
      </w:pPr>
      <w:r w:rsidRPr="00AA14D2">
        <w:rPr>
          <w:b/>
          <w:szCs w:val="24"/>
        </w:rPr>
        <w:t>Разграничение полномочий</w:t>
      </w:r>
      <w:r w:rsidRPr="00AA14D2">
        <w:rPr>
          <w:szCs w:val="24"/>
        </w:rPr>
        <w:t xml:space="preserve"> уполномоченного органа и заказчика при осуществлении централизованных закупок установлено порядком взаимодействия уполномоченного органа и заказчика в соответствии с разделом IV Положения о системе закупок в Мурманской области, утвержденного постановлением Правительства Мурманской области от 18.12.2020 № 899-ПП «Об организации закупок в Мурманской области»:</w:t>
      </w:r>
    </w:p>
    <w:p w:rsidR="002A3760" w:rsidRPr="00AA14D2" w:rsidRDefault="00614EC0" w:rsidP="002A3760">
      <w:pPr>
        <w:ind w:firstLine="708"/>
        <w:jc w:val="both"/>
        <w:rPr>
          <w:szCs w:val="24"/>
        </w:rPr>
      </w:pPr>
      <w:r w:rsidRPr="00AA14D2">
        <w:rPr>
          <w:szCs w:val="24"/>
        </w:rPr>
        <w:t xml:space="preserve">1) </w:t>
      </w:r>
      <w:r w:rsidRPr="00AA14D2">
        <w:rPr>
          <w:b/>
          <w:szCs w:val="24"/>
        </w:rPr>
        <w:t>з</w:t>
      </w:r>
      <w:r w:rsidR="00801F17" w:rsidRPr="00AA14D2">
        <w:rPr>
          <w:b/>
          <w:szCs w:val="24"/>
        </w:rPr>
        <w:t>аказчик</w:t>
      </w:r>
      <w:r w:rsidR="00801F17" w:rsidRPr="00AA14D2">
        <w:rPr>
          <w:szCs w:val="24"/>
        </w:rPr>
        <w:t xml:space="preserve"> несет ответственность за утвержденные и подписанные электронной подписью лица, имеющего право действовать от имени заказчика, и размещенные в единой информационной системе в сфере закупок извещение об осуществлении закупки, а также изменение в извещение, разъяснение положений извещения, извещение об отмене закупки (при наличии изменения, разъяснения, отмены закупки);</w:t>
      </w:r>
    </w:p>
    <w:p w:rsidR="00614EC0" w:rsidRPr="00AA14D2" w:rsidRDefault="00801F17" w:rsidP="002A3760">
      <w:pPr>
        <w:ind w:firstLine="708"/>
        <w:jc w:val="both"/>
        <w:rPr>
          <w:szCs w:val="24"/>
        </w:rPr>
      </w:pPr>
      <w:r w:rsidRPr="00AA14D2">
        <w:rPr>
          <w:szCs w:val="24"/>
        </w:rPr>
        <w:t xml:space="preserve">2) </w:t>
      </w:r>
      <w:r w:rsidRPr="00AA14D2">
        <w:rPr>
          <w:b/>
          <w:szCs w:val="24"/>
        </w:rPr>
        <w:t>уполномоченный орган</w:t>
      </w:r>
      <w:r w:rsidRPr="00AA14D2">
        <w:rPr>
          <w:szCs w:val="24"/>
        </w:rPr>
        <w:t xml:space="preserve"> - Комитет по конкурентной политике Мурманской области</w:t>
      </w:r>
      <w:r w:rsidR="00614EC0" w:rsidRPr="00AA14D2">
        <w:rPr>
          <w:szCs w:val="24"/>
        </w:rPr>
        <w:t>:</w:t>
      </w:r>
    </w:p>
    <w:p w:rsidR="002A3760" w:rsidRPr="00AA14D2" w:rsidRDefault="00614EC0" w:rsidP="002A3760">
      <w:pPr>
        <w:ind w:firstLine="708"/>
        <w:jc w:val="both"/>
        <w:rPr>
          <w:szCs w:val="24"/>
        </w:rPr>
      </w:pPr>
      <w:r w:rsidRPr="00AA14D2">
        <w:rPr>
          <w:szCs w:val="24"/>
        </w:rPr>
        <w:t>-</w:t>
      </w:r>
      <w:r w:rsidR="00801F17" w:rsidRPr="00AA14D2">
        <w:rPr>
          <w:szCs w:val="24"/>
        </w:rPr>
        <w:t xml:space="preserve"> </w:t>
      </w:r>
      <w:r w:rsidRPr="00AA14D2">
        <w:rPr>
          <w:szCs w:val="24"/>
        </w:rPr>
        <w:t>осуществляет размещение</w:t>
      </w:r>
      <w:r w:rsidR="00801F17" w:rsidRPr="00AA14D2">
        <w:rPr>
          <w:szCs w:val="24"/>
        </w:rPr>
        <w:t xml:space="preserve"> </w:t>
      </w:r>
      <w:r w:rsidRPr="00AA14D2">
        <w:rPr>
          <w:szCs w:val="24"/>
        </w:rPr>
        <w:t>утвержденного заказчиком извещения</w:t>
      </w:r>
      <w:r w:rsidR="00801F17" w:rsidRPr="00AA14D2">
        <w:rPr>
          <w:szCs w:val="24"/>
        </w:rPr>
        <w:t xml:space="preserve"> об осуществлении закупки в </w:t>
      </w:r>
      <w:r w:rsidRPr="00AA14D2">
        <w:rPr>
          <w:szCs w:val="24"/>
        </w:rPr>
        <w:t>единой информационной системе в сфере закупок</w:t>
      </w:r>
      <w:r w:rsidR="00654957" w:rsidRPr="00AA14D2">
        <w:rPr>
          <w:szCs w:val="24"/>
        </w:rPr>
        <w:t>, а также изменения в извещение, разъяснения положений извещения, извещения об отмене закупки (при наличии изменения, разъяснения, отмены закупки);</w:t>
      </w:r>
    </w:p>
    <w:p w:rsidR="002A3760" w:rsidRDefault="00614EC0" w:rsidP="00AA14D2">
      <w:pPr>
        <w:ind w:firstLine="708"/>
        <w:jc w:val="both"/>
      </w:pPr>
      <w:r w:rsidRPr="00AA14D2">
        <w:rPr>
          <w:szCs w:val="24"/>
        </w:rPr>
        <w:t xml:space="preserve">- </w:t>
      </w:r>
      <w:r w:rsidR="00801F17" w:rsidRPr="00AA14D2">
        <w:rPr>
          <w:szCs w:val="24"/>
        </w:rPr>
        <w:t>несет ответственность за работу комиссии по осуществлению закупок, формирование документов о результатах определения поставщика (подрядчика, исполнителя).</w:t>
      </w:r>
    </w:p>
    <w:p w:rsidR="00614EC0" w:rsidRPr="002A3760" w:rsidRDefault="00614EC0" w:rsidP="002A3760">
      <w:pPr>
        <w:jc w:val="center"/>
      </w:pPr>
    </w:p>
    <w:sectPr w:rsidR="00614EC0" w:rsidRPr="002A3760" w:rsidSect="009C5A6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692"/>
    <w:rsid w:val="001151BA"/>
    <w:rsid w:val="00127054"/>
    <w:rsid w:val="00614EC0"/>
    <w:rsid w:val="00654957"/>
    <w:rsid w:val="00687692"/>
    <w:rsid w:val="00801F17"/>
    <w:rsid w:val="009C64C8"/>
    <w:rsid w:val="009F7A0A"/>
    <w:rsid w:val="00A259C2"/>
    <w:rsid w:val="00AA14D2"/>
    <w:rsid w:val="00B27060"/>
    <w:rsid w:val="00D0031E"/>
    <w:rsid w:val="00D62BF4"/>
    <w:rsid w:val="00E00A97"/>
    <w:rsid w:val="00F459B7"/>
    <w:rsid w:val="00F5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318079-79C0-44DD-90EA-7853D051B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F0D"/>
    <w:pPr>
      <w:spacing w:after="0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2C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347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chamin</dc:creator>
  <cp:lastModifiedBy>Стешенко И.С.</cp:lastModifiedBy>
  <cp:revision>4</cp:revision>
  <cp:lastPrinted>2015-08-25T07:57:00Z</cp:lastPrinted>
  <dcterms:created xsi:type="dcterms:W3CDTF">2026-01-28T09:03:00Z</dcterms:created>
  <dcterms:modified xsi:type="dcterms:W3CDTF">2026-01-28T14:39:00Z</dcterms:modified>
</cp:coreProperties>
</file>